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717B3" w14:textId="77777777" w:rsidR="00B43914" w:rsidRDefault="00B43914">
      <w:pPr>
        <w:pStyle w:val="a3"/>
        <w:spacing w:before="230"/>
      </w:pPr>
      <w:bookmarkStart w:id="0" w:name="_GoBack"/>
      <w:bookmarkEnd w:id="0"/>
    </w:p>
    <w:p w14:paraId="28050818" w14:textId="77777777" w:rsidR="00B43914" w:rsidRDefault="00C84578">
      <w:pPr>
        <w:pStyle w:val="a3"/>
        <w:ind w:left="11910"/>
      </w:pPr>
      <w:r>
        <w:t>Додаток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641440EE" w14:textId="11243F9C" w:rsidR="00B43914" w:rsidRDefault="00C84578">
      <w:pPr>
        <w:pStyle w:val="a3"/>
        <w:spacing w:before="2"/>
        <w:ind w:left="9785" w:right="510"/>
      </w:pPr>
      <w:r>
        <w:t>до Плану заходів на 2024 рік щодо наповнення</w:t>
      </w:r>
      <w:r>
        <w:rPr>
          <w:spacing w:val="-14"/>
        </w:rPr>
        <w:t xml:space="preserve"> </w:t>
      </w:r>
      <w:r>
        <w:t>бюджету</w:t>
      </w:r>
      <w:r>
        <w:rPr>
          <w:spacing w:val="-12"/>
        </w:rPr>
        <w:t xml:space="preserve"> </w:t>
      </w:r>
      <w:proofErr w:type="spellStart"/>
      <w:r>
        <w:t>Нивотрудівської</w:t>
      </w:r>
      <w:proofErr w:type="spellEnd"/>
      <w:r>
        <w:rPr>
          <w:spacing w:val="-11"/>
        </w:rPr>
        <w:t xml:space="preserve"> </w:t>
      </w:r>
      <w:r>
        <w:t xml:space="preserve">сільської територіальної громади, ефективного використання бюджетних коштів та посилення фінансово-бюджетної </w:t>
      </w:r>
      <w:r>
        <w:rPr>
          <w:spacing w:val="-2"/>
        </w:rPr>
        <w:t>дисципліни</w:t>
      </w:r>
    </w:p>
    <w:p w14:paraId="780BDDD9" w14:textId="77777777" w:rsidR="00B43914" w:rsidRDefault="00B43914">
      <w:pPr>
        <w:pStyle w:val="a3"/>
        <w:rPr>
          <w:sz w:val="20"/>
        </w:rPr>
      </w:pPr>
    </w:p>
    <w:p w14:paraId="7A4AC38B" w14:textId="77777777" w:rsidR="00B43914" w:rsidRDefault="00B43914">
      <w:pPr>
        <w:pStyle w:val="a3"/>
        <w:rPr>
          <w:sz w:val="20"/>
        </w:rPr>
      </w:pPr>
    </w:p>
    <w:p w14:paraId="213C9320" w14:textId="77777777" w:rsidR="00B43914" w:rsidRDefault="00B43914">
      <w:pPr>
        <w:pStyle w:val="a3"/>
        <w:rPr>
          <w:sz w:val="20"/>
        </w:rPr>
      </w:pPr>
    </w:p>
    <w:p w14:paraId="2BE4EE32" w14:textId="77777777" w:rsidR="00B43914" w:rsidRDefault="00B43914">
      <w:pPr>
        <w:pStyle w:val="a3"/>
        <w:rPr>
          <w:sz w:val="20"/>
        </w:rPr>
      </w:pPr>
    </w:p>
    <w:p w14:paraId="0892B727" w14:textId="77777777" w:rsidR="00B43914" w:rsidRDefault="00B43914">
      <w:pPr>
        <w:pStyle w:val="a3"/>
        <w:rPr>
          <w:sz w:val="20"/>
        </w:rPr>
      </w:pPr>
    </w:p>
    <w:p w14:paraId="7F89157A" w14:textId="77777777" w:rsidR="00B43914" w:rsidRDefault="00B43914">
      <w:pPr>
        <w:pStyle w:val="a3"/>
        <w:rPr>
          <w:sz w:val="20"/>
        </w:rPr>
      </w:pPr>
    </w:p>
    <w:p w14:paraId="4909E002" w14:textId="77777777" w:rsidR="00B43914" w:rsidRDefault="00B43914">
      <w:pPr>
        <w:pStyle w:val="a3"/>
        <w:rPr>
          <w:sz w:val="20"/>
        </w:rPr>
      </w:pPr>
    </w:p>
    <w:p w14:paraId="1AE37BC7" w14:textId="77777777" w:rsidR="00B43914" w:rsidRDefault="00B43914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16"/>
        <w:gridCol w:w="850"/>
        <w:gridCol w:w="891"/>
        <w:gridCol w:w="797"/>
        <w:gridCol w:w="939"/>
        <w:gridCol w:w="850"/>
        <w:gridCol w:w="798"/>
        <w:gridCol w:w="939"/>
        <w:gridCol w:w="797"/>
        <w:gridCol w:w="939"/>
        <w:gridCol w:w="800"/>
        <w:gridCol w:w="900"/>
        <w:gridCol w:w="888"/>
        <w:gridCol w:w="1116"/>
        <w:gridCol w:w="1666"/>
      </w:tblGrid>
      <w:tr w:rsidR="00B43914" w14:paraId="092D2FFA" w14:textId="77777777">
        <w:trPr>
          <w:trHeight w:val="191"/>
        </w:trPr>
        <w:tc>
          <w:tcPr>
            <w:tcW w:w="1080" w:type="dxa"/>
            <w:vMerge w:val="restart"/>
          </w:tcPr>
          <w:p w14:paraId="24104CF9" w14:textId="77777777" w:rsidR="00B43914" w:rsidRDefault="00C84578">
            <w:pPr>
              <w:pStyle w:val="TableParagraph"/>
              <w:spacing w:line="162" w:lineRule="exact"/>
              <w:ind w:left="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ТПКВКМБ</w:t>
            </w:r>
          </w:p>
          <w:p w14:paraId="2065B178" w14:textId="77777777" w:rsidR="00B43914" w:rsidRDefault="00C84578">
            <w:pPr>
              <w:pStyle w:val="TableParagraph"/>
              <w:spacing w:before="9" w:line="204" w:lineRule="auto"/>
              <w:ind w:left="124" w:right="110" w:firstLine="1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Назва </w:t>
            </w:r>
            <w:proofErr w:type="spellStart"/>
            <w:r>
              <w:rPr>
                <w:spacing w:val="-2"/>
                <w:sz w:val="18"/>
              </w:rPr>
              <w:t>про’єкта</w:t>
            </w:r>
            <w:proofErr w:type="spellEnd"/>
            <w:r>
              <w:rPr>
                <w:spacing w:val="-2"/>
                <w:sz w:val="18"/>
              </w:rPr>
              <w:t xml:space="preserve"> (об’єкта) (згідно </w:t>
            </w:r>
            <w:r>
              <w:rPr>
                <w:sz w:val="18"/>
              </w:rPr>
              <w:t>ПКД)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його</w:t>
            </w:r>
          </w:p>
          <w:p w14:paraId="7856073B" w14:textId="77777777" w:rsidR="00B43914" w:rsidRDefault="00C84578">
            <w:pPr>
              <w:pStyle w:val="TableParagraph"/>
              <w:spacing w:before="1" w:line="204" w:lineRule="auto"/>
              <w:ind w:left="326" w:right="31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місце </w:t>
            </w:r>
            <w:proofErr w:type="spellStart"/>
            <w:r>
              <w:rPr>
                <w:spacing w:val="-2"/>
                <w:sz w:val="18"/>
              </w:rPr>
              <w:t>знахо</w:t>
            </w:r>
            <w:proofErr w:type="spellEnd"/>
          </w:p>
          <w:p w14:paraId="17605CF2" w14:textId="77777777" w:rsidR="00B43914" w:rsidRDefault="00C84578">
            <w:pPr>
              <w:pStyle w:val="TableParagraph"/>
              <w:spacing w:line="180" w:lineRule="exact"/>
              <w:ind w:left="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дження</w:t>
            </w:r>
            <w:proofErr w:type="spellEnd"/>
          </w:p>
        </w:tc>
        <w:tc>
          <w:tcPr>
            <w:tcW w:w="1116" w:type="dxa"/>
            <w:vMerge w:val="restart"/>
          </w:tcPr>
          <w:p w14:paraId="66DA62CA" w14:textId="77777777" w:rsidR="00B43914" w:rsidRDefault="00C84578">
            <w:pPr>
              <w:pStyle w:val="TableParagraph"/>
              <w:spacing w:line="204" w:lineRule="auto"/>
              <w:ind w:left="108" w:right="9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Загальний період реалізації проекту (об’єкту), </w:t>
            </w:r>
            <w:r>
              <w:rPr>
                <w:sz w:val="18"/>
              </w:rPr>
              <w:t>рік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початку </w:t>
            </w:r>
            <w:r>
              <w:rPr>
                <w:spacing w:val="-10"/>
                <w:sz w:val="18"/>
              </w:rPr>
              <w:t>і</w:t>
            </w:r>
            <w:r>
              <w:rPr>
                <w:spacing w:val="-2"/>
                <w:sz w:val="18"/>
              </w:rPr>
              <w:t xml:space="preserve"> завершення</w:t>
            </w:r>
          </w:p>
        </w:tc>
        <w:tc>
          <w:tcPr>
            <w:tcW w:w="850" w:type="dxa"/>
            <w:vMerge w:val="restart"/>
          </w:tcPr>
          <w:p w14:paraId="630CC608" w14:textId="77777777" w:rsidR="00B43914" w:rsidRDefault="00C84578">
            <w:pPr>
              <w:pStyle w:val="TableParagraph"/>
              <w:spacing w:line="204" w:lineRule="auto"/>
              <w:ind w:left="108" w:right="97" w:hanging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у тому числі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 </w:t>
            </w:r>
            <w:proofErr w:type="spellStart"/>
            <w:r>
              <w:rPr>
                <w:i/>
                <w:spacing w:val="-2"/>
                <w:sz w:val="18"/>
              </w:rPr>
              <w:t>вигото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влення</w:t>
            </w:r>
            <w:proofErr w:type="spellEnd"/>
            <w:r>
              <w:rPr>
                <w:i/>
                <w:spacing w:val="-2"/>
                <w:sz w:val="18"/>
              </w:rPr>
              <w:t xml:space="preserve">, </w:t>
            </w:r>
            <w:proofErr w:type="spellStart"/>
            <w:r>
              <w:rPr>
                <w:i/>
                <w:spacing w:val="-2"/>
                <w:sz w:val="18"/>
              </w:rPr>
              <w:t>перера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хунок</w:t>
            </w:r>
            <w:proofErr w:type="spellEnd"/>
            <w:r>
              <w:rPr>
                <w:i/>
                <w:spacing w:val="-2"/>
                <w:sz w:val="18"/>
              </w:rPr>
              <w:t xml:space="preserve">, експерт </w:t>
            </w:r>
            <w:proofErr w:type="spellStart"/>
            <w:r>
              <w:rPr>
                <w:i/>
                <w:spacing w:val="-4"/>
                <w:sz w:val="18"/>
              </w:rPr>
              <w:t>тизу</w:t>
            </w:r>
            <w:proofErr w:type="spellEnd"/>
            <w:r>
              <w:rPr>
                <w:i/>
                <w:spacing w:val="-4"/>
                <w:sz w:val="18"/>
              </w:rPr>
              <w:t xml:space="preserve"> ПКД,</w:t>
            </w:r>
          </w:p>
          <w:p w14:paraId="7C161B43" w14:textId="77777777" w:rsidR="00B43914" w:rsidRDefault="00C84578">
            <w:pPr>
              <w:pStyle w:val="TableParagraph"/>
              <w:spacing w:line="182" w:lineRule="exact"/>
              <w:ind w:left="9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ПВР</w:t>
            </w:r>
          </w:p>
        </w:tc>
        <w:tc>
          <w:tcPr>
            <w:tcW w:w="891" w:type="dxa"/>
            <w:vMerge w:val="restart"/>
          </w:tcPr>
          <w:p w14:paraId="7720CAEE" w14:textId="77777777" w:rsidR="00B43914" w:rsidRDefault="00C84578">
            <w:pPr>
              <w:pStyle w:val="TableParagraph"/>
              <w:spacing w:line="204" w:lineRule="auto"/>
              <w:ind w:left="9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Залишок </w:t>
            </w:r>
            <w:proofErr w:type="spellStart"/>
            <w:r>
              <w:rPr>
                <w:spacing w:val="-2"/>
                <w:sz w:val="18"/>
              </w:rPr>
              <w:t>кошто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рисної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вар</w:t>
            </w:r>
          </w:p>
          <w:p w14:paraId="4015F463" w14:textId="77777777" w:rsidR="00B43914" w:rsidRDefault="00C84578">
            <w:pPr>
              <w:pStyle w:val="TableParagraph"/>
              <w:spacing w:line="165" w:lineRule="exact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тості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  <w:p w14:paraId="254D5168" w14:textId="77777777" w:rsidR="00B43914" w:rsidRDefault="00C84578">
            <w:pPr>
              <w:pStyle w:val="TableParagraph"/>
              <w:spacing w:line="176" w:lineRule="exact"/>
              <w:ind w:left="98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01.01.</w:t>
            </w:r>
          </w:p>
          <w:p w14:paraId="2238DBA6" w14:textId="77777777" w:rsidR="00B43914" w:rsidRDefault="00C84578">
            <w:pPr>
              <w:pStyle w:val="TableParagraph"/>
              <w:spacing w:line="176" w:lineRule="exact"/>
              <w:ind w:left="98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2024р.,</w:t>
            </w:r>
          </w:p>
          <w:p w14:paraId="7A4F331D" w14:textId="77777777" w:rsidR="00B43914" w:rsidRDefault="00C84578">
            <w:pPr>
              <w:pStyle w:val="TableParagraph"/>
              <w:spacing w:line="191" w:lineRule="exact"/>
              <w:ind w:left="98" w:right="9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грн.</w:t>
            </w:r>
          </w:p>
        </w:tc>
        <w:tc>
          <w:tcPr>
            <w:tcW w:w="8647" w:type="dxa"/>
            <w:gridSpan w:val="10"/>
          </w:tcPr>
          <w:p w14:paraId="4B68C822" w14:textId="77777777" w:rsidR="00B43914" w:rsidRDefault="00C84578">
            <w:pPr>
              <w:pStyle w:val="TableParagraph"/>
              <w:spacing w:line="17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Обсяг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коштів,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грн.</w:t>
            </w:r>
          </w:p>
        </w:tc>
        <w:tc>
          <w:tcPr>
            <w:tcW w:w="1116" w:type="dxa"/>
            <w:vMerge w:val="restart"/>
          </w:tcPr>
          <w:p w14:paraId="0DD2B013" w14:textId="77777777" w:rsidR="00B43914" w:rsidRDefault="00C84578">
            <w:pPr>
              <w:pStyle w:val="TableParagraph"/>
              <w:spacing w:line="204" w:lineRule="auto"/>
              <w:ind w:left="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Очікуваний рівень готовності проекту (об’єкту)</w:t>
            </w:r>
          </w:p>
          <w:p w14:paraId="66B975B5" w14:textId="77777777" w:rsidR="00B43914" w:rsidRDefault="00C84578">
            <w:pPr>
              <w:pStyle w:val="TableParagraph"/>
              <w:spacing w:line="166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кінець</w:t>
            </w:r>
          </w:p>
          <w:p w14:paraId="73E5926B" w14:textId="77777777" w:rsidR="00B43914" w:rsidRDefault="00C84578">
            <w:pPr>
              <w:pStyle w:val="TableParagraph"/>
              <w:spacing w:line="176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року,</w:t>
            </w:r>
          </w:p>
          <w:p w14:paraId="492F01C4" w14:textId="77777777" w:rsidR="00B43914" w:rsidRDefault="00C84578">
            <w:pPr>
              <w:pStyle w:val="TableParagraph"/>
              <w:spacing w:line="191" w:lineRule="exact"/>
              <w:ind w:left="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1666" w:type="dxa"/>
            <w:vMerge w:val="restart"/>
          </w:tcPr>
          <w:p w14:paraId="2B638F73" w14:textId="77777777" w:rsidR="00B43914" w:rsidRDefault="00C84578">
            <w:pPr>
              <w:pStyle w:val="TableParagraph"/>
              <w:spacing w:line="162" w:lineRule="exact"/>
              <w:ind w:left="613"/>
              <w:rPr>
                <w:sz w:val="18"/>
              </w:rPr>
            </w:pPr>
            <w:r>
              <w:rPr>
                <w:spacing w:val="-4"/>
                <w:sz w:val="18"/>
              </w:rPr>
              <w:t>Прим</w:t>
            </w:r>
          </w:p>
          <w:p w14:paraId="2583010D" w14:textId="77777777" w:rsidR="00B43914" w:rsidRDefault="00C84578">
            <w:pPr>
              <w:pStyle w:val="TableParagraph"/>
              <w:spacing w:before="9" w:line="204" w:lineRule="auto"/>
              <w:ind w:left="140" w:right="132" w:firstLine="62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ітка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зазначити інформацію про введення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об’єктів в експлуатацію,</w:t>
            </w:r>
          </w:p>
          <w:p w14:paraId="2DCC1422" w14:textId="77777777" w:rsidR="00B43914" w:rsidRDefault="00C84578">
            <w:pPr>
              <w:pStyle w:val="TableParagraph"/>
              <w:spacing w:line="204" w:lineRule="auto"/>
              <w:ind w:left="159" w:right="156" w:firstLine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причини не освоєння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коштів, </w:t>
            </w:r>
            <w:r>
              <w:rPr>
                <w:i/>
                <w:spacing w:val="-2"/>
                <w:sz w:val="18"/>
              </w:rPr>
              <w:t>виникнення заборгованості)</w:t>
            </w:r>
          </w:p>
        </w:tc>
      </w:tr>
      <w:tr w:rsidR="00B43914" w14:paraId="08C7D0B3" w14:textId="77777777">
        <w:trPr>
          <w:trHeight w:val="880"/>
        </w:trPr>
        <w:tc>
          <w:tcPr>
            <w:tcW w:w="1080" w:type="dxa"/>
            <w:vMerge/>
            <w:tcBorders>
              <w:top w:val="nil"/>
            </w:tcBorders>
          </w:tcPr>
          <w:p w14:paraId="25963235" w14:textId="77777777" w:rsidR="00B43914" w:rsidRDefault="00B43914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E10F16D" w14:textId="77777777" w:rsidR="00B43914" w:rsidRDefault="00B4391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B0A91BA" w14:textId="77777777" w:rsidR="00B43914" w:rsidRDefault="00B43914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14:paraId="1F857014" w14:textId="77777777" w:rsidR="00B43914" w:rsidRDefault="00B43914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2"/>
          </w:tcPr>
          <w:p w14:paraId="5D296B22" w14:textId="77777777" w:rsidR="00B43914" w:rsidRDefault="00C84578">
            <w:pPr>
              <w:pStyle w:val="TableParagraph"/>
              <w:spacing w:line="178" w:lineRule="exact"/>
              <w:ind w:left="215"/>
              <w:rPr>
                <w:sz w:val="18"/>
              </w:rPr>
            </w:pPr>
            <w:r>
              <w:rPr>
                <w:sz w:val="18"/>
              </w:rPr>
              <w:t>План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рік</w:t>
            </w:r>
          </w:p>
        </w:tc>
        <w:tc>
          <w:tcPr>
            <w:tcW w:w="850" w:type="dxa"/>
            <w:vMerge w:val="restart"/>
          </w:tcPr>
          <w:p w14:paraId="18FFD637" w14:textId="77777777" w:rsidR="00B43914" w:rsidRDefault="00C84578">
            <w:pPr>
              <w:pStyle w:val="TableParagraph"/>
              <w:spacing w:line="204" w:lineRule="auto"/>
              <w:ind w:left="104" w:right="99" w:hanging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у тому числі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 </w:t>
            </w:r>
            <w:proofErr w:type="spellStart"/>
            <w:r>
              <w:rPr>
                <w:i/>
                <w:spacing w:val="-2"/>
                <w:sz w:val="18"/>
              </w:rPr>
              <w:t>вигото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влення</w:t>
            </w:r>
            <w:proofErr w:type="spellEnd"/>
            <w:r>
              <w:rPr>
                <w:i/>
                <w:spacing w:val="-2"/>
                <w:sz w:val="18"/>
              </w:rPr>
              <w:t xml:space="preserve">, </w:t>
            </w:r>
            <w:proofErr w:type="spellStart"/>
            <w:r>
              <w:rPr>
                <w:i/>
                <w:spacing w:val="-2"/>
                <w:sz w:val="18"/>
              </w:rPr>
              <w:t>перера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хунок</w:t>
            </w:r>
            <w:proofErr w:type="spellEnd"/>
            <w:r>
              <w:rPr>
                <w:i/>
                <w:spacing w:val="-2"/>
                <w:sz w:val="18"/>
              </w:rPr>
              <w:t xml:space="preserve">, експерт </w:t>
            </w:r>
            <w:proofErr w:type="spellStart"/>
            <w:r>
              <w:rPr>
                <w:i/>
                <w:spacing w:val="-4"/>
                <w:sz w:val="18"/>
              </w:rPr>
              <w:t>тизу</w:t>
            </w:r>
            <w:proofErr w:type="spellEnd"/>
            <w:r>
              <w:rPr>
                <w:i/>
                <w:spacing w:val="-4"/>
                <w:sz w:val="18"/>
              </w:rPr>
              <w:t xml:space="preserve"> ПКД,</w:t>
            </w:r>
          </w:p>
          <w:p w14:paraId="29C9ADCF" w14:textId="77777777" w:rsidR="00B43914" w:rsidRDefault="00C84578">
            <w:pPr>
              <w:pStyle w:val="TableParagraph"/>
              <w:spacing w:line="182" w:lineRule="exact"/>
              <w:ind w:left="9" w:right="7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ПВР</w:t>
            </w:r>
          </w:p>
        </w:tc>
        <w:tc>
          <w:tcPr>
            <w:tcW w:w="1737" w:type="dxa"/>
            <w:gridSpan w:val="2"/>
          </w:tcPr>
          <w:p w14:paraId="391DB006" w14:textId="77777777" w:rsidR="00B43914" w:rsidRDefault="00C84578">
            <w:pPr>
              <w:pStyle w:val="TableParagraph"/>
              <w:spacing w:line="178" w:lineRule="exact"/>
              <w:ind w:left="188"/>
              <w:rPr>
                <w:sz w:val="18"/>
              </w:rPr>
            </w:pPr>
            <w:r>
              <w:rPr>
                <w:sz w:val="18"/>
              </w:rPr>
              <w:t>Отримано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коштів</w:t>
            </w:r>
          </w:p>
        </w:tc>
        <w:tc>
          <w:tcPr>
            <w:tcW w:w="1736" w:type="dxa"/>
            <w:gridSpan w:val="2"/>
          </w:tcPr>
          <w:p w14:paraId="42F69725" w14:textId="77777777" w:rsidR="00B43914" w:rsidRDefault="00C84578">
            <w:pPr>
              <w:pStyle w:val="TableParagraph"/>
              <w:spacing w:line="204" w:lineRule="auto"/>
              <w:ind w:left="306" w:right="305" w:firstLine="1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Перераховано розпоряднику </w:t>
            </w:r>
            <w:r>
              <w:rPr>
                <w:sz w:val="18"/>
              </w:rPr>
              <w:t>нижчого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рівня </w:t>
            </w:r>
            <w:r>
              <w:rPr>
                <w:spacing w:val="-2"/>
                <w:sz w:val="18"/>
              </w:rPr>
              <w:t>(одержувачу</w:t>
            </w:r>
          </w:p>
        </w:tc>
        <w:tc>
          <w:tcPr>
            <w:tcW w:w="1700" w:type="dxa"/>
            <w:gridSpan w:val="2"/>
          </w:tcPr>
          <w:p w14:paraId="09112C6E" w14:textId="77777777" w:rsidR="00B43914" w:rsidRDefault="00C84578">
            <w:pPr>
              <w:pStyle w:val="TableParagraph"/>
              <w:spacing w:line="178" w:lineRule="exact"/>
              <w:ind w:left="212"/>
              <w:rPr>
                <w:sz w:val="18"/>
              </w:rPr>
            </w:pPr>
            <w:r>
              <w:rPr>
                <w:sz w:val="18"/>
              </w:rPr>
              <w:t>Освоєно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коштів</w:t>
            </w:r>
          </w:p>
        </w:tc>
        <w:tc>
          <w:tcPr>
            <w:tcW w:w="888" w:type="dxa"/>
          </w:tcPr>
          <w:p w14:paraId="72E21E19" w14:textId="77777777" w:rsidR="00B43914" w:rsidRDefault="00C84578">
            <w:pPr>
              <w:pStyle w:val="TableParagraph"/>
              <w:spacing w:line="204" w:lineRule="auto"/>
              <w:ind w:left="113" w:right="151" w:firstLine="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тому числі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 </w:t>
            </w:r>
            <w:proofErr w:type="spellStart"/>
            <w:r>
              <w:rPr>
                <w:i/>
                <w:spacing w:val="-2"/>
                <w:sz w:val="18"/>
              </w:rPr>
              <w:t>вигото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влення</w:t>
            </w:r>
            <w:proofErr w:type="spellEnd"/>
            <w:r>
              <w:rPr>
                <w:i/>
                <w:spacing w:val="-2"/>
                <w:sz w:val="18"/>
              </w:rPr>
              <w:t>,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67A99061" w14:textId="77777777" w:rsidR="00B43914" w:rsidRDefault="00B43914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6F14B745" w14:textId="77777777" w:rsidR="00B43914" w:rsidRDefault="00B43914">
            <w:pPr>
              <w:rPr>
                <w:sz w:val="2"/>
                <w:szCs w:val="2"/>
              </w:rPr>
            </w:pPr>
          </w:p>
        </w:tc>
      </w:tr>
      <w:tr w:rsidR="00B43914" w14:paraId="42844835" w14:textId="77777777">
        <w:trPr>
          <w:trHeight w:val="1409"/>
        </w:trPr>
        <w:tc>
          <w:tcPr>
            <w:tcW w:w="1080" w:type="dxa"/>
            <w:vMerge/>
            <w:tcBorders>
              <w:top w:val="nil"/>
            </w:tcBorders>
          </w:tcPr>
          <w:p w14:paraId="749E159A" w14:textId="77777777" w:rsidR="00B43914" w:rsidRDefault="00B43914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6FAFA616" w14:textId="77777777" w:rsidR="00B43914" w:rsidRDefault="00B4391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0837E9F" w14:textId="77777777" w:rsidR="00B43914" w:rsidRDefault="00B43914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14:paraId="0F9D7182" w14:textId="77777777" w:rsidR="00B43914" w:rsidRDefault="00B43914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14:paraId="2618303D" w14:textId="77777777" w:rsidR="00B43914" w:rsidRDefault="00C84578">
            <w:pPr>
              <w:pStyle w:val="TableParagraph"/>
              <w:spacing w:line="204" w:lineRule="auto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Держав </w:t>
            </w:r>
            <w:r>
              <w:rPr>
                <w:spacing w:val="-4"/>
                <w:sz w:val="18"/>
              </w:rPr>
              <w:t>ний</w:t>
            </w:r>
          </w:p>
          <w:p w14:paraId="08FF6DDA" w14:textId="77777777" w:rsidR="00B43914" w:rsidRDefault="00C84578">
            <w:pPr>
              <w:pStyle w:val="TableParagraph"/>
              <w:spacing w:line="204" w:lineRule="auto"/>
              <w:ind w:left="160" w:right="155" w:firstLine="2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жет</w:t>
            </w:r>
            <w:proofErr w:type="spellEnd"/>
            <w:r>
              <w:rPr>
                <w:spacing w:val="-4"/>
                <w:sz w:val="18"/>
              </w:rPr>
              <w:t xml:space="preserve">/ </w:t>
            </w:r>
            <w:proofErr w:type="spellStart"/>
            <w:r>
              <w:rPr>
                <w:spacing w:val="-2"/>
                <w:sz w:val="18"/>
              </w:rPr>
              <w:t>Облас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ний</w:t>
            </w:r>
          </w:p>
          <w:p w14:paraId="4A2607EE" w14:textId="77777777" w:rsidR="00B43914" w:rsidRDefault="00C84578">
            <w:pPr>
              <w:pStyle w:val="TableParagraph"/>
              <w:spacing w:line="176" w:lineRule="exact"/>
              <w:ind w:left="133" w:right="12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жет</w:t>
            </w:r>
            <w:proofErr w:type="spellEnd"/>
          </w:p>
        </w:tc>
        <w:tc>
          <w:tcPr>
            <w:tcW w:w="939" w:type="dxa"/>
          </w:tcPr>
          <w:p w14:paraId="300B1718" w14:textId="77777777" w:rsidR="00B43914" w:rsidRDefault="00C84578">
            <w:pPr>
              <w:pStyle w:val="TableParagraph"/>
              <w:spacing w:line="204" w:lineRule="auto"/>
              <w:ind w:left="325" w:right="290" w:hanging="24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жет</w:t>
            </w:r>
            <w:proofErr w:type="spellEnd"/>
          </w:p>
          <w:p w14:paraId="3481C132" w14:textId="77777777" w:rsidR="00B43914" w:rsidRDefault="00C84578">
            <w:pPr>
              <w:pStyle w:val="TableParagraph"/>
              <w:spacing w:line="204" w:lineRule="auto"/>
              <w:ind w:left="198" w:right="99" w:hanging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селищної </w:t>
            </w:r>
            <w:proofErr w:type="spellStart"/>
            <w:r>
              <w:rPr>
                <w:spacing w:val="-2"/>
                <w:sz w:val="18"/>
              </w:rPr>
              <w:t>терто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ріаль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ної</w:t>
            </w:r>
            <w:proofErr w:type="spellEnd"/>
            <w:r>
              <w:rPr>
                <w:sz w:val="18"/>
              </w:rPr>
              <w:t xml:space="preserve"> гро </w:t>
            </w:r>
            <w:proofErr w:type="spellStart"/>
            <w:r>
              <w:rPr>
                <w:spacing w:val="-4"/>
                <w:sz w:val="18"/>
              </w:rPr>
              <w:t>мади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14:paraId="70DD6DF5" w14:textId="77777777" w:rsidR="00B43914" w:rsidRDefault="00B43914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79D04530" w14:textId="77777777" w:rsidR="00B43914" w:rsidRDefault="00C84578">
            <w:pPr>
              <w:pStyle w:val="TableParagraph"/>
              <w:spacing w:line="204" w:lineRule="auto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Держав </w:t>
            </w:r>
            <w:r>
              <w:rPr>
                <w:spacing w:val="-4"/>
                <w:sz w:val="18"/>
              </w:rPr>
              <w:t>ний</w:t>
            </w:r>
          </w:p>
          <w:p w14:paraId="45FB45F0" w14:textId="77777777" w:rsidR="00B43914" w:rsidRDefault="00C84578">
            <w:pPr>
              <w:pStyle w:val="TableParagraph"/>
              <w:spacing w:line="204" w:lineRule="auto"/>
              <w:ind w:left="159" w:right="157" w:firstLine="2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жет</w:t>
            </w:r>
            <w:proofErr w:type="spellEnd"/>
            <w:r>
              <w:rPr>
                <w:spacing w:val="-4"/>
                <w:sz w:val="18"/>
              </w:rPr>
              <w:t xml:space="preserve">/ </w:t>
            </w:r>
            <w:proofErr w:type="spellStart"/>
            <w:r>
              <w:rPr>
                <w:spacing w:val="-2"/>
                <w:sz w:val="18"/>
              </w:rPr>
              <w:t>Облас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ний</w:t>
            </w:r>
          </w:p>
          <w:p w14:paraId="53B6D9A2" w14:textId="77777777" w:rsidR="00B43914" w:rsidRDefault="00C84578">
            <w:pPr>
              <w:pStyle w:val="TableParagraph"/>
              <w:spacing w:line="176" w:lineRule="exact"/>
              <w:ind w:left="129" w:right="12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жет</w:t>
            </w:r>
            <w:proofErr w:type="spellEnd"/>
          </w:p>
        </w:tc>
        <w:tc>
          <w:tcPr>
            <w:tcW w:w="939" w:type="dxa"/>
          </w:tcPr>
          <w:p w14:paraId="28C806B3" w14:textId="77777777" w:rsidR="00B43914" w:rsidRDefault="00C84578">
            <w:pPr>
              <w:pStyle w:val="TableParagraph"/>
              <w:spacing w:line="204" w:lineRule="auto"/>
              <w:ind w:left="324" w:right="291" w:hanging="24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жет</w:t>
            </w:r>
            <w:proofErr w:type="spellEnd"/>
          </w:p>
          <w:p w14:paraId="1CB5DB9E" w14:textId="77777777" w:rsidR="00B43914" w:rsidRDefault="00C84578">
            <w:pPr>
              <w:pStyle w:val="TableParagraph"/>
              <w:spacing w:line="204" w:lineRule="auto"/>
              <w:ind w:left="196" w:right="101" w:hanging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селищної </w:t>
            </w:r>
            <w:proofErr w:type="spellStart"/>
            <w:r>
              <w:rPr>
                <w:spacing w:val="-2"/>
                <w:sz w:val="18"/>
              </w:rPr>
              <w:t>терто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ріаль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ної</w:t>
            </w:r>
            <w:proofErr w:type="spellEnd"/>
            <w:r>
              <w:rPr>
                <w:sz w:val="18"/>
              </w:rPr>
              <w:t xml:space="preserve"> гро </w:t>
            </w:r>
            <w:proofErr w:type="spellStart"/>
            <w:r>
              <w:rPr>
                <w:spacing w:val="-4"/>
                <w:sz w:val="18"/>
              </w:rPr>
              <w:t>мади</w:t>
            </w:r>
            <w:proofErr w:type="spellEnd"/>
          </w:p>
        </w:tc>
        <w:tc>
          <w:tcPr>
            <w:tcW w:w="797" w:type="dxa"/>
          </w:tcPr>
          <w:p w14:paraId="07B70708" w14:textId="77777777" w:rsidR="00B43914" w:rsidRDefault="00C84578">
            <w:pPr>
              <w:pStyle w:val="TableParagraph"/>
              <w:spacing w:line="204" w:lineRule="auto"/>
              <w:ind w:left="8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Держав </w:t>
            </w:r>
            <w:r>
              <w:rPr>
                <w:spacing w:val="-4"/>
                <w:sz w:val="18"/>
              </w:rPr>
              <w:t>ний</w:t>
            </w:r>
          </w:p>
          <w:p w14:paraId="13956E17" w14:textId="77777777" w:rsidR="00B43914" w:rsidRDefault="00C84578">
            <w:pPr>
              <w:pStyle w:val="TableParagraph"/>
              <w:spacing w:line="204" w:lineRule="auto"/>
              <w:ind w:left="157" w:right="158" w:firstLine="2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жет</w:t>
            </w:r>
            <w:proofErr w:type="spellEnd"/>
            <w:r>
              <w:rPr>
                <w:spacing w:val="-4"/>
                <w:sz w:val="18"/>
              </w:rPr>
              <w:t xml:space="preserve">/ </w:t>
            </w:r>
            <w:proofErr w:type="spellStart"/>
            <w:r>
              <w:rPr>
                <w:spacing w:val="-2"/>
                <w:sz w:val="18"/>
              </w:rPr>
              <w:t>Облас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ний</w:t>
            </w:r>
          </w:p>
          <w:p w14:paraId="66AD13F6" w14:textId="77777777" w:rsidR="00B43914" w:rsidRDefault="00C84578">
            <w:pPr>
              <w:pStyle w:val="TableParagraph"/>
              <w:spacing w:line="176" w:lineRule="exact"/>
              <w:ind w:left="130" w:right="128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жет</w:t>
            </w:r>
            <w:proofErr w:type="spellEnd"/>
          </w:p>
        </w:tc>
        <w:tc>
          <w:tcPr>
            <w:tcW w:w="939" w:type="dxa"/>
          </w:tcPr>
          <w:p w14:paraId="18E3B9A2" w14:textId="77777777" w:rsidR="00B43914" w:rsidRDefault="00C84578">
            <w:pPr>
              <w:pStyle w:val="TableParagraph"/>
              <w:spacing w:line="204" w:lineRule="auto"/>
              <w:ind w:left="323" w:right="292" w:hanging="24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жет</w:t>
            </w:r>
            <w:proofErr w:type="spellEnd"/>
          </w:p>
          <w:p w14:paraId="73553997" w14:textId="77777777" w:rsidR="00B43914" w:rsidRDefault="00C84578">
            <w:pPr>
              <w:pStyle w:val="TableParagraph"/>
              <w:spacing w:line="204" w:lineRule="auto"/>
              <w:ind w:left="196" w:right="102" w:hanging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селищної </w:t>
            </w:r>
            <w:proofErr w:type="spellStart"/>
            <w:r>
              <w:rPr>
                <w:spacing w:val="-2"/>
                <w:sz w:val="18"/>
              </w:rPr>
              <w:t>терто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ріаль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ної</w:t>
            </w:r>
            <w:proofErr w:type="spellEnd"/>
            <w:r>
              <w:rPr>
                <w:sz w:val="18"/>
              </w:rPr>
              <w:t xml:space="preserve"> гро </w:t>
            </w:r>
            <w:proofErr w:type="spellStart"/>
            <w:r>
              <w:rPr>
                <w:spacing w:val="-4"/>
                <w:sz w:val="18"/>
              </w:rPr>
              <w:t>мади</w:t>
            </w:r>
            <w:proofErr w:type="spellEnd"/>
          </w:p>
        </w:tc>
        <w:tc>
          <w:tcPr>
            <w:tcW w:w="800" w:type="dxa"/>
          </w:tcPr>
          <w:p w14:paraId="278F4979" w14:textId="77777777" w:rsidR="00B43914" w:rsidRDefault="00C84578">
            <w:pPr>
              <w:pStyle w:val="TableParagraph"/>
              <w:spacing w:line="204" w:lineRule="auto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Держав </w:t>
            </w:r>
            <w:r>
              <w:rPr>
                <w:spacing w:val="-4"/>
                <w:sz w:val="18"/>
              </w:rPr>
              <w:t>ний</w:t>
            </w:r>
          </w:p>
          <w:p w14:paraId="3F0264EC" w14:textId="77777777" w:rsidR="00B43914" w:rsidRDefault="00C84578">
            <w:pPr>
              <w:pStyle w:val="TableParagraph"/>
              <w:spacing w:line="204" w:lineRule="auto"/>
              <w:ind w:left="157" w:right="162" w:firstLine="2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жет</w:t>
            </w:r>
            <w:proofErr w:type="spellEnd"/>
            <w:r>
              <w:rPr>
                <w:spacing w:val="-4"/>
                <w:sz w:val="18"/>
              </w:rPr>
              <w:t xml:space="preserve">/ </w:t>
            </w:r>
            <w:proofErr w:type="spellStart"/>
            <w:r>
              <w:rPr>
                <w:spacing w:val="-4"/>
                <w:sz w:val="18"/>
              </w:rPr>
              <w:t>Облас</w:t>
            </w:r>
            <w:proofErr w:type="spellEnd"/>
            <w:r>
              <w:rPr>
                <w:spacing w:val="-4"/>
                <w:sz w:val="18"/>
              </w:rPr>
              <w:t xml:space="preserve"> ний</w:t>
            </w:r>
          </w:p>
          <w:p w14:paraId="59E693E4" w14:textId="77777777" w:rsidR="00B43914" w:rsidRDefault="00C84578">
            <w:pPr>
              <w:pStyle w:val="TableParagraph"/>
              <w:spacing w:line="176" w:lineRule="exact"/>
              <w:ind w:left="126" w:right="129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жет</w:t>
            </w:r>
            <w:proofErr w:type="spellEnd"/>
          </w:p>
        </w:tc>
        <w:tc>
          <w:tcPr>
            <w:tcW w:w="900" w:type="dxa"/>
          </w:tcPr>
          <w:p w14:paraId="7DC469B7" w14:textId="77777777" w:rsidR="00B43914" w:rsidRDefault="00C84578">
            <w:pPr>
              <w:pStyle w:val="TableParagraph"/>
              <w:spacing w:line="204" w:lineRule="auto"/>
              <w:ind w:left="320" w:right="262" w:hanging="24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Бюд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жет</w:t>
            </w:r>
            <w:proofErr w:type="spellEnd"/>
          </w:p>
          <w:p w14:paraId="73189427" w14:textId="77777777" w:rsidR="00B43914" w:rsidRDefault="00C84578">
            <w:pPr>
              <w:pStyle w:val="TableParagraph"/>
              <w:spacing w:line="204" w:lineRule="auto"/>
              <w:ind w:left="192" w:right="66" w:hanging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селищної </w:t>
            </w:r>
            <w:proofErr w:type="spellStart"/>
            <w:r>
              <w:rPr>
                <w:spacing w:val="-2"/>
                <w:sz w:val="18"/>
              </w:rPr>
              <w:t>терто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ріаль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ної</w:t>
            </w:r>
            <w:proofErr w:type="spellEnd"/>
            <w:r>
              <w:rPr>
                <w:sz w:val="18"/>
              </w:rPr>
              <w:t xml:space="preserve"> гро </w:t>
            </w:r>
            <w:proofErr w:type="spellStart"/>
            <w:r>
              <w:rPr>
                <w:spacing w:val="-4"/>
                <w:sz w:val="18"/>
              </w:rPr>
              <w:t>мади</w:t>
            </w:r>
            <w:proofErr w:type="spellEnd"/>
          </w:p>
        </w:tc>
        <w:tc>
          <w:tcPr>
            <w:tcW w:w="888" w:type="dxa"/>
          </w:tcPr>
          <w:p w14:paraId="10F893FB" w14:textId="77777777" w:rsidR="00B43914" w:rsidRDefault="00C84578">
            <w:pPr>
              <w:pStyle w:val="TableParagraph"/>
              <w:spacing w:line="204" w:lineRule="auto"/>
              <w:ind w:left="140" w:right="103" w:hanging="2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перера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хунок</w:t>
            </w:r>
            <w:proofErr w:type="spellEnd"/>
            <w:r>
              <w:rPr>
                <w:i/>
                <w:spacing w:val="-2"/>
                <w:sz w:val="18"/>
              </w:rPr>
              <w:t xml:space="preserve">, експерт </w:t>
            </w:r>
            <w:proofErr w:type="spellStart"/>
            <w:r>
              <w:rPr>
                <w:i/>
                <w:spacing w:val="-4"/>
                <w:sz w:val="18"/>
              </w:rPr>
              <w:t>тизу</w:t>
            </w:r>
            <w:proofErr w:type="spellEnd"/>
            <w:r>
              <w:rPr>
                <w:i/>
                <w:spacing w:val="-4"/>
                <w:sz w:val="18"/>
              </w:rPr>
              <w:t xml:space="preserve"> ПКД,</w:t>
            </w:r>
          </w:p>
          <w:p w14:paraId="2B51C8BF" w14:textId="77777777" w:rsidR="00B43914" w:rsidRDefault="00C84578">
            <w:pPr>
              <w:pStyle w:val="TableParagraph"/>
              <w:spacing w:line="183" w:lineRule="exact"/>
              <w:ind w:left="35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ПВР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7B8F0294" w14:textId="77777777" w:rsidR="00B43914" w:rsidRDefault="00B43914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3862D4A3" w14:textId="77777777" w:rsidR="00B43914" w:rsidRDefault="00B43914">
            <w:pPr>
              <w:rPr>
                <w:sz w:val="2"/>
                <w:szCs w:val="2"/>
              </w:rPr>
            </w:pPr>
          </w:p>
        </w:tc>
      </w:tr>
      <w:tr w:rsidR="00B43914" w14:paraId="239ECFD2" w14:textId="77777777">
        <w:trPr>
          <w:trHeight w:val="174"/>
        </w:trPr>
        <w:tc>
          <w:tcPr>
            <w:tcW w:w="1080" w:type="dxa"/>
          </w:tcPr>
          <w:p w14:paraId="67D2EEAC" w14:textId="77777777" w:rsidR="00B43914" w:rsidRDefault="00C84578">
            <w:pPr>
              <w:pStyle w:val="TableParagraph"/>
              <w:spacing w:line="155" w:lineRule="exact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УСЬОГО</w:t>
            </w:r>
          </w:p>
        </w:tc>
        <w:tc>
          <w:tcPr>
            <w:tcW w:w="1116" w:type="dxa"/>
          </w:tcPr>
          <w:p w14:paraId="221B1906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049BBB2C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 w14:paraId="65683F1B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</w:tcPr>
          <w:p w14:paraId="6B49CA85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939" w:type="dxa"/>
          </w:tcPr>
          <w:p w14:paraId="08EB36BF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2587" w:type="dxa"/>
            <w:gridSpan w:val="3"/>
          </w:tcPr>
          <w:p w14:paraId="429FFC8D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</w:tcPr>
          <w:p w14:paraId="0EA88BC9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939" w:type="dxa"/>
          </w:tcPr>
          <w:p w14:paraId="73075A56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800" w:type="dxa"/>
          </w:tcPr>
          <w:p w14:paraId="7C21778B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900" w:type="dxa"/>
          </w:tcPr>
          <w:p w14:paraId="2AF41BB0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14:paraId="71D70314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</w:tcPr>
          <w:p w14:paraId="609E15CB" w14:textId="77777777" w:rsidR="00B43914" w:rsidRDefault="00B43914">
            <w:pPr>
              <w:pStyle w:val="TableParagraph"/>
              <w:rPr>
                <w:sz w:val="10"/>
              </w:rPr>
            </w:pPr>
          </w:p>
        </w:tc>
        <w:tc>
          <w:tcPr>
            <w:tcW w:w="1666" w:type="dxa"/>
          </w:tcPr>
          <w:p w14:paraId="2BB6EC95" w14:textId="77777777" w:rsidR="00B43914" w:rsidRDefault="00B43914">
            <w:pPr>
              <w:pStyle w:val="TableParagraph"/>
              <w:rPr>
                <w:sz w:val="10"/>
              </w:rPr>
            </w:pPr>
          </w:p>
        </w:tc>
      </w:tr>
      <w:tr w:rsidR="00B43914" w14:paraId="73E1AA7A" w14:textId="77777777">
        <w:trPr>
          <w:trHeight w:val="705"/>
        </w:trPr>
        <w:tc>
          <w:tcPr>
            <w:tcW w:w="1080" w:type="dxa"/>
          </w:tcPr>
          <w:p w14:paraId="1E976DE7" w14:textId="77777777" w:rsidR="00B43914" w:rsidRDefault="00C84578">
            <w:pPr>
              <w:pStyle w:val="TableParagraph"/>
              <w:spacing w:line="204" w:lineRule="auto"/>
              <w:ind w:left="270" w:right="261" w:firstLine="16"/>
              <w:jc w:val="both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тому числі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розрізі</w:t>
            </w:r>
          </w:p>
          <w:p w14:paraId="325FFCC1" w14:textId="77777777" w:rsidR="00B43914" w:rsidRDefault="00C84578">
            <w:pPr>
              <w:pStyle w:val="TableParagraph"/>
              <w:spacing w:line="161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об*</w:t>
            </w:r>
            <w:proofErr w:type="spellStart"/>
            <w:r>
              <w:rPr>
                <w:spacing w:val="-2"/>
                <w:sz w:val="18"/>
              </w:rPr>
              <w:t>єктів</w:t>
            </w:r>
            <w:proofErr w:type="spellEnd"/>
          </w:p>
        </w:tc>
        <w:tc>
          <w:tcPr>
            <w:tcW w:w="1116" w:type="dxa"/>
          </w:tcPr>
          <w:p w14:paraId="277036AE" w14:textId="77777777" w:rsidR="00B43914" w:rsidRDefault="00B43914">
            <w:pPr>
              <w:pStyle w:val="TableParagraph"/>
            </w:pPr>
          </w:p>
        </w:tc>
        <w:tc>
          <w:tcPr>
            <w:tcW w:w="850" w:type="dxa"/>
          </w:tcPr>
          <w:p w14:paraId="16EE7E64" w14:textId="77777777" w:rsidR="00B43914" w:rsidRDefault="00B43914">
            <w:pPr>
              <w:pStyle w:val="TableParagraph"/>
            </w:pPr>
          </w:p>
        </w:tc>
        <w:tc>
          <w:tcPr>
            <w:tcW w:w="891" w:type="dxa"/>
          </w:tcPr>
          <w:p w14:paraId="56737940" w14:textId="77777777" w:rsidR="00B43914" w:rsidRDefault="00B43914">
            <w:pPr>
              <w:pStyle w:val="TableParagraph"/>
            </w:pPr>
          </w:p>
        </w:tc>
        <w:tc>
          <w:tcPr>
            <w:tcW w:w="797" w:type="dxa"/>
          </w:tcPr>
          <w:p w14:paraId="26FF6B90" w14:textId="77777777" w:rsidR="00B43914" w:rsidRDefault="00B43914">
            <w:pPr>
              <w:pStyle w:val="TableParagraph"/>
            </w:pPr>
          </w:p>
        </w:tc>
        <w:tc>
          <w:tcPr>
            <w:tcW w:w="939" w:type="dxa"/>
          </w:tcPr>
          <w:p w14:paraId="2FCE2896" w14:textId="77777777" w:rsidR="00B43914" w:rsidRDefault="00B43914">
            <w:pPr>
              <w:pStyle w:val="TableParagraph"/>
            </w:pPr>
          </w:p>
        </w:tc>
        <w:tc>
          <w:tcPr>
            <w:tcW w:w="2587" w:type="dxa"/>
            <w:gridSpan w:val="3"/>
          </w:tcPr>
          <w:p w14:paraId="12F7E1F4" w14:textId="77777777" w:rsidR="00B43914" w:rsidRDefault="00B43914">
            <w:pPr>
              <w:pStyle w:val="TableParagraph"/>
            </w:pPr>
          </w:p>
        </w:tc>
        <w:tc>
          <w:tcPr>
            <w:tcW w:w="797" w:type="dxa"/>
          </w:tcPr>
          <w:p w14:paraId="4AA410DA" w14:textId="77777777" w:rsidR="00B43914" w:rsidRDefault="00B43914">
            <w:pPr>
              <w:pStyle w:val="TableParagraph"/>
            </w:pPr>
          </w:p>
        </w:tc>
        <w:tc>
          <w:tcPr>
            <w:tcW w:w="939" w:type="dxa"/>
          </w:tcPr>
          <w:p w14:paraId="1327526A" w14:textId="77777777" w:rsidR="00B43914" w:rsidRDefault="00B43914">
            <w:pPr>
              <w:pStyle w:val="TableParagraph"/>
            </w:pPr>
          </w:p>
        </w:tc>
        <w:tc>
          <w:tcPr>
            <w:tcW w:w="800" w:type="dxa"/>
          </w:tcPr>
          <w:p w14:paraId="66917077" w14:textId="77777777" w:rsidR="00B43914" w:rsidRDefault="00B43914">
            <w:pPr>
              <w:pStyle w:val="TableParagraph"/>
            </w:pPr>
          </w:p>
        </w:tc>
        <w:tc>
          <w:tcPr>
            <w:tcW w:w="900" w:type="dxa"/>
          </w:tcPr>
          <w:p w14:paraId="74947BC4" w14:textId="77777777" w:rsidR="00B43914" w:rsidRDefault="00B43914">
            <w:pPr>
              <w:pStyle w:val="TableParagraph"/>
            </w:pPr>
          </w:p>
        </w:tc>
        <w:tc>
          <w:tcPr>
            <w:tcW w:w="888" w:type="dxa"/>
          </w:tcPr>
          <w:p w14:paraId="7F5CF5AD" w14:textId="77777777" w:rsidR="00B43914" w:rsidRDefault="00B43914">
            <w:pPr>
              <w:pStyle w:val="TableParagraph"/>
            </w:pPr>
          </w:p>
        </w:tc>
        <w:tc>
          <w:tcPr>
            <w:tcW w:w="1116" w:type="dxa"/>
          </w:tcPr>
          <w:p w14:paraId="2C49E835" w14:textId="77777777" w:rsidR="00B43914" w:rsidRDefault="00B43914">
            <w:pPr>
              <w:pStyle w:val="TableParagraph"/>
            </w:pPr>
          </w:p>
        </w:tc>
        <w:tc>
          <w:tcPr>
            <w:tcW w:w="1666" w:type="dxa"/>
          </w:tcPr>
          <w:p w14:paraId="2A5E048F" w14:textId="77777777" w:rsidR="00B43914" w:rsidRDefault="00B43914">
            <w:pPr>
              <w:pStyle w:val="TableParagraph"/>
            </w:pPr>
          </w:p>
        </w:tc>
      </w:tr>
    </w:tbl>
    <w:p w14:paraId="335603EE" w14:textId="77777777" w:rsidR="00B43914" w:rsidRDefault="00B43914">
      <w:pPr>
        <w:pStyle w:val="a3"/>
      </w:pPr>
    </w:p>
    <w:p w14:paraId="05E193D0" w14:textId="77777777" w:rsidR="00B43914" w:rsidRDefault="00B43914">
      <w:pPr>
        <w:pStyle w:val="a3"/>
      </w:pPr>
    </w:p>
    <w:p w14:paraId="39F03794" w14:textId="77777777" w:rsidR="00B43914" w:rsidRDefault="00B43914">
      <w:pPr>
        <w:pStyle w:val="a3"/>
      </w:pPr>
    </w:p>
    <w:p w14:paraId="4F90F844" w14:textId="77777777" w:rsidR="00B43914" w:rsidRDefault="00B43914">
      <w:pPr>
        <w:pStyle w:val="a3"/>
        <w:spacing w:before="142"/>
      </w:pPr>
    </w:p>
    <w:p w14:paraId="079117D5" w14:textId="301EFA94" w:rsidR="00B43914" w:rsidRDefault="00C84578">
      <w:pPr>
        <w:pStyle w:val="a3"/>
        <w:tabs>
          <w:tab w:val="left" w:pos="9890"/>
        </w:tabs>
        <w:ind w:left="58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464960" behindDoc="1" locked="0" layoutInCell="1" allowOverlap="1" wp14:anchorId="644BF2A9" wp14:editId="50A924A5">
                <wp:simplePos x="0" y="0"/>
                <wp:positionH relativeFrom="page">
                  <wp:posOffset>614174</wp:posOffset>
                </wp:positionH>
                <wp:positionV relativeFrom="paragraph">
                  <wp:posOffset>-4116015</wp:posOffset>
                </wp:positionV>
                <wp:extent cx="10000615" cy="39712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0615" cy="3971290"/>
                          <a:chOff x="0" y="0"/>
                          <a:chExt cx="10000615" cy="39712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2" y="12588"/>
                            <a:ext cx="10000615" cy="395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0615" h="3958590">
                                <a:moveTo>
                                  <a:pt x="9994379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3952329"/>
                                </a:lnTo>
                                <a:lnTo>
                                  <a:pt x="0" y="3958425"/>
                                </a:lnTo>
                                <a:lnTo>
                                  <a:pt x="6083" y="3958425"/>
                                </a:lnTo>
                                <a:lnTo>
                                  <a:pt x="9994379" y="3958425"/>
                                </a:lnTo>
                                <a:lnTo>
                                  <a:pt x="9994379" y="3952329"/>
                                </a:lnTo>
                                <a:lnTo>
                                  <a:pt x="6083" y="3952329"/>
                                </a:lnTo>
                                <a:lnTo>
                                  <a:pt x="6083" y="6096"/>
                                </a:lnTo>
                                <a:lnTo>
                                  <a:pt x="9994379" y="6096"/>
                                </a:lnTo>
                                <a:lnTo>
                                  <a:pt x="9994379" y="0"/>
                                </a:lnTo>
                                <a:close/>
                              </a:path>
                              <a:path w="10000615" h="3958590">
                                <a:moveTo>
                                  <a:pt x="10000488" y="0"/>
                                </a:moveTo>
                                <a:lnTo>
                                  <a:pt x="9994392" y="0"/>
                                </a:lnTo>
                                <a:lnTo>
                                  <a:pt x="9994392" y="6057"/>
                                </a:lnTo>
                                <a:lnTo>
                                  <a:pt x="9994392" y="3952329"/>
                                </a:lnTo>
                                <a:lnTo>
                                  <a:pt x="9994392" y="3958425"/>
                                </a:lnTo>
                                <a:lnTo>
                                  <a:pt x="10000488" y="3958425"/>
                                </a:lnTo>
                                <a:lnTo>
                                  <a:pt x="10000488" y="3952329"/>
                                </a:lnTo>
                                <a:lnTo>
                                  <a:pt x="10000488" y="6096"/>
                                </a:lnTo>
                                <a:lnTo>
                                  <a:pt x="10000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12418" y="0"/>
                            <a:ext cx="9386570" cy="1038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EFB353" w14:textId="77777777" w:rsidR="00B43914" w:rsidRDefault="00C84578">
                              <w:pPr>
                                <w:spacing w:line="287" w:lineRule="exact"/>
                                <w:ind w:right="1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ІНФОРМАЦІЯ</w:t>
                              </w:r>
                            </w:p>
                            <w:p w14:paraId="1DBF216A" w14:textId="6ADAA016" w:rsidR="00B43914" w:rsidRDefault="00C84578">
                              <w:pPr>
                                <w:spacing w:before="15" w:line="204" w:lineRule="auto"/>
                                <w:ind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про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стан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освоєння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коштів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бюджету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сільської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територіальної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громади,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спрямованих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будівництво,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реконструкцію, реставрацію та капітальний ремонт об’єктів виробничої, комунікаційної та соціальної інфраструктури,</w:t>
                              </w:r>
                            </w:p>
                            <w:p w14:paraId="4871A411" w14:textId="77777777" w:rsidR="00B43914" w:rsidRDefault="00C84578">
                              <w:pPr>
                                <w:tabs>
                                  <w:tab w:val="left" w:pos="3508"/>
                                </w:tabs>
                                <w:spacing w:line="256" w:lineRule="exact"/>
                                <w:ind w:right="1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станом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01.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.2024</w:t>
                              </w:r>
                            </w:p>
                            <w:p w14:paraId="4AB001BB" w14:textId="77777777" w:rsidR="00B43914" w:rsidRDefault="00C84578">
                              <w:pPr>
                                <w:tabs>
                                  <w:tab w:val="left" w:pos="7933"/>
                                </w:tabs>
                                <w:spacing w:line="274" w:lineRule="exact"/>
                                <w:ind w:right="1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  <w:u w:val="single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  <w:p w14:paraId="5D3F4FCE" w14:textId="77777777" w:rsidR="00B43914" w:rsidRDefault="00C84578">
                              <w:pPr>
                                <w:spacing w:line="255" w:lineRule="exact"/>
                                <w:ind w:right="1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(головний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розпорядник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коштів)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06447" y="3385389"/>
                            <a:ext cx="44856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F08290" w14:textId="4E34D74A" w:rsidR="00B43914" w:rsidRDefault="00C84578">
                              <w:pPr>
                                <w:tabs>
                                  <w:tab w:val="left" w:pos="5290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Начальник відділу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сільської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ради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20257" y="3385389"/>
                            <a:ext cx="290004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BE4612" w14:textId="77777777" w:rsidR="00B43914" w:rsidRDefault="00C84578">
                              <w:pPr>
                                <w:tabs>
                                  <w:tab w:val="left" w:pos="1468"/>
                                  <w:tab w:val="left" w:pos="1682"/>
                                  <w:tab w:val="left" w:pos="4546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46937" y="3589601"/>
                            <a:ext cx="245427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D57ED1" w14:textId="77777777" w:rsidR="00B43914" w:rsidRDefault="00C84578">
                              <w:pPr>
                                <w:tabs>
                                  <w:tab w:val="left" w:pos="1471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(підпис)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(ініціали,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прізвище)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44BF2A9" id="Group 1" o:spid="_x0000_s1026" style="position:absolute;left:0;text-align:left;margin-left:48.35pt;margin-top:-324.1pt;width:787.45pt;height:312.7pt;z-index:-15851520;mso-wrap-distance-left:0;mso-wrap-distance-right:0;mso-position-horizontal-relative:page" coordsize="100006,3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">
                <v:shape id="Graphic 2" o:spid="_x0000_s1027" style="position:absolute;top:125;width:100006;height:39586;visibility:visible;mso-wrap-style:square;v-text-anchor:top" coordsize="10000615,395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" path="m9994379,l6083,,,,,6057,,3952329r,6096l6083,3958425r9988296,l9994379,3952329r-9988296,l6083,6096r9988296,l9994379,xem10000488,r-6096,l9994392,6057r,3946272l9994392,3958425r6096,l10000488,3952329r,-3946233l1000048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124;width:93865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3EFB353" w14:textId="77777777" w:rsidR="00B43914" w:rsidRDefault="00C84578">
                        <w:pPr>
                          <w:spacing w:line="287" w:lineRule="exact"/>
                          <w:ind w:right="1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ІНФОРМАЦІЯ</w:t>
                        </w:r>
                      </w:p>
                      <w:p w14:paraId="1DBF216A" w14:textId="6ADAA016" w:rsidR="00B43914" w:rsidRDefault="00C84578">
                        <w:pPr>
                          <w:spacing w:before="15" w:line="204" w:lineRule="auto"/>
                          <w:ind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про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стан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освоєння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коштів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бюджету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сі</w:t>
                        </w:r>
                        <w:r>
                          <w:rPr>
                            <w:b/>
                            <w:sz w:val="28"/>
                          </w:rPr>
                          <w:t>льськ</w:t>
                        </w:r>
                        <w:r>
                          <w:rPr>
                            <w:b/>
                            <w:sz w:val="28"/>
                          </w:rPr>
                          <w:t>ої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територіальної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громади,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спрямованих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будівництво,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реконструкцію, реставрацію та капітальний ремонт об’єктів виробничої, комунікаційної та соціальної інфраструктури,</w:t>
                        </w:r>
                      </w:p>
                      <w:p w14:paraId="4871A411" w14:textId="77777777" w:rsidR="00B43914" w:rsidRDefault="00C84578">
                        <w:pPr>
                          <w:tabs>
                            <w:tab w:val="left" w:pos="3508"/>
                          </w:tabs>
                          <w:spacing w:line="256" w:lineRule="exact"/>
                          <w:ind w:right="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станом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01.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.2024</w:t>
                        </w:r>
                      </w:p>
                      <w:p w14:paraId="4AB001BB" w14:textId="77777777" w:rsidR="00B43914" w:rsidRDefault="00C84578">
                        <w:pPr>
                          <w:tabs>
                            <w:tab w:val="left" w:pos="7933"/>
                          </w:tabs>
                          <w:spacing w:line="274" w:lineRule="exact"/>
                          <w:ind w:right="1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  <w:u w:val="single"/>
                          </w:rPr>
                          <w:t>по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  <w:p w14:paraId="5D3F4FCE" w14:textId="77777777" w:rsidR="00B43914" w:rsidRDefault="00C84578">
                        <w:pPr>
                          <w:spacing w:line="255" w:lineRule="exact"/>
                          <w:ind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(головний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розпорядник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коштів)</w:t>
                        </w:r>
                      </w:p>
                    </w:txbxContent>
                  </v:textbox>
                </v:shape>
                <v:shape id="Textbox 4" o:spid="_x0000_s1029" type="#_x0000_t202" style="position:absolute;left:8064;top:33853;width:4485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BF08290" w14:textId="4E34D74A" w:rsidR="00B43914" w:rsidRDefault="00C84578">
                        <w:pPr>
                          <w:tabs>
                            <w:tab w:val="left" w:pos="5290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Начальник відділу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сі</w:t>
                        </w:r>
                        <w:r>
                          <w:rPr>
                            <w:sz w:val="28"/>
                          </w:rPr>
                          <w:t>льськ</w:t>
                        </w:r>
                        <w:r>
                          <w:rPr>
                            <w:sz w:val="28"/>
                          </w:rPr>
                          <w:t>ої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ради</w:t>
                        </w:r>
                      </w:p>
                    </w:txbxContent>
                  </v:textbox>
                </v:shape>
                <v:shape id="Textbox 5" o:spid="_x0000_s1030" type="#_x0000_t202" style="position:absolute;left:57202;top:33853;width:29001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1BE4612" w14:textId="77777777" w:rsidR="00B43914" w:rsidRDefault="00C84578">
                        <w:pPr>
                          <w:tabs>
                            <w:tab w:val="left" w:pos="1468"/>
                            <w:tab w:val="left" w:pos="1682"/>
                            <w:tab w:val="left" w:pos="4546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31" type="#_x0000_t202" style="position:absolute;left:58469;top:35896;width:24543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1D57ED1" w14:textId="77777777" w:rsidR="00B43914" w:rsidRDefault="00C84578">
                        <w:pPr>
                          <w:tabs>
                            <w:tab w:val="left" w:pos="1471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(підпис)</w:t>
                        </w:r>
                        <w:r>
                          <w:rPr>
                            <w:sz w:val="28"/>
                          </w:rPr>
                          <w:tab/>
                          <w:t>(ініціали,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прізвище)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B43914" w:rsidSect="00B12229">
      <w:type w:val="continuous"/>
      <w:pgSz w:w="16840" w:h="11910" w:orient="landscape"/>
      <w:pgMar w:top="426" w:right="2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14"/>
    <w:rsid w:val="00B12229"/>
    <w:rsid w:val="00B43914"/>
    <w:rsid w:val="00C8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799C"/>
  <w15:docId w15:val="{3F47AA16-865E-4BE2-B332-7D429D8B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22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222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плану заходів щодо організації виконання обласного і місцевих бюджетів у 2006 році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плану заходів щодо організації виконання обласного і місцевих бюджетів у 2006 році</dc:title>
  <dc:creator>Fenochka</dc:creator>
  <cp:lastModifiedBy>Пользователь</cp:lastModifiedBy>
  <cp:revision>4</cp:revision>
  <cp:lastPrinted>2024-01-26T09:06:00Z</cp:lastPrinted>
  <dcterms:created xsi:type="dcterms:W3CDTF">2024-01-25T20:09:00Z</dcterms:created>
  <dcterms:modified xsi:type="dcterms:W3CDTF">2024-01-26T09:07:00Z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  <property fmtid="{D5CDD505-2E9C-101B-9397-08002B2CF9AE}" pid="5" name="Producer">
    <vt:lpwstr>GPL Ghostscript 9.26</vt:lpwstr>
  </property>
</Properties>
</file>